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stroked="f" coordsize="21600,21600" o:gfxdata="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T8aQPWAAAACgEAAA8AAAAAAAAAAQAgAAAAIgAAAGRycy9kb3ducmV2&#10;LnhtbFBLAQIUABQAAAAIAIdO4kCFhreYjAEAABcDAAAOAAAAAAAAAAEAIAAAACUBAABkcnMvZTJv&#10;RG9jLnhtbFBLBQYAAAAABgAGAFkBAAAj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0" t="0" r="0" b="952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jc w:val="center"/>
        <w:rPr>
          <w:rFonts w:hint="eastAsia"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</w:rPr>
        <w:t>亳州同德劳务市场赴埃及建筑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工</w:t>
      </w:r>
      <w:r>
        <w:rPr>
          <w:rFonts w:hint="eastAsia" w:ascii="黑体" w:hAnsi="宋体" w:eastAsia="黑体"/>
          <w:b/>
          <w:color w:val="FF0000"/>
          <w:sz w:val="48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一、 工程情况：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中国建筑埃及首都CBD施工项目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二、招聘工种及数量：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木工80人、钢筋工30人。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三、合同期：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18月左右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四、招收年龄：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24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48岁（技术熟练身体条件好年龄可适当放宽）；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五、待遇：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1、国外工资计件承包为主，多劳多得，技术熟练，月综合收入9000元以上。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2、公司免费统一提供食宿、免费发放提供安全帽、工作服等劳保用品。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3、工资一年结算两次（8月和2月），每次结算80%，剩余回国后2个月内结算。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六、出国费用：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1、出国费用1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000元人民币，无违约合同期满回国后奖励工人3000元；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2、技能考试、体检、护照、外派合格证等费用均由个人负担。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七、报名截止时间：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招满即止，近期考试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八、出境时间：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考试通过后20-30个工作日左右出境。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E418CE"/>
          <w:sz w:val="28"/>
          <w:szCs w:val="28"/>
        </w:rPr>
        <w:t>九、其它注意事项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1、因工人个人原因提前回国，个人负担回国费用。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rPr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2、因工人自身原因，在公司办理完签证后，不能履约出国，所交费用不予退还，如若公司为购买机票后，因工人原因不能履约出国，则公司同时还要向工人追回机票费用。</w:t>
      </w: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      传真：0558——5131926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  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，18956857522，13856777798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77310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E6D09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3F98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E68DC"/>
    <w:rsid w:val="003F0E1C"/>
    <w:rsid w:val="00402B8D"/>
    <w:rsid w:val="004102F3"/>
    <w:rsid w:val="00410690"/>
    <w:rsid w:val="00413EB6"/>
    <w:rsid w:val="00416C58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226E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222DD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C3C3D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480"/>
    <w:rsid w:val="00E94ECB"/>
    <w:rsid w:val="00E97EA8"/>
    <w:rsid w:val="00EA4EB9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2DD5"/>
    <w:rsid w:val="00F63E16"/>
    <w:rsid w:val="00F6598B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2A920C2"/>
    <w:rsid w:val="03127477"/>
    <w:rsid w:val="032F1C69"/>
    <w:rsid w:val="03913B09"/>
    <w:rsid w:val="03926F40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EA340B"/>
    <w:rsid w:val="08981AC2"/>
    <w:rsid w:val="089916A2"/>
    <w:rsid w:val="08B56357"/>
    <w:rsid w:val="08FE5D8C"/>
    <w:rsid w:val="0914152B"/>
    <w:rsid w:val="092F402D"/>
    <w:rsid w:val="092F4EC9"/>
    <w:rsid w:val="09312E65"/>
    <w:rsid w:val="09AC6791"/>
    <w:rsid w:val="09DF6D3E"/>
    <w:rsid w:val="0A937ABD"/>
    <w:rsid w:val="0AB80DED"/>
    <w:rsid w:val="0ABD172E"/>
    <w:rsid w:val="0AD269D0"/>
    <w:rsid w:val="0B13422A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D12094"/>
    <w:rsid w:val="0DE27BF3"/>
    <w:rsid w:val="0E235125"/>
    <w:rsid w:val="0EE9327C"/>
    <w:rsid w:val="0F14184A"/>
    <w:rsid w:val="0F8F465C"/>
    <w:rsid w:val="100F6507"/>
    <w:rsid w:val="1027311E"/>
    <w:rsid w:val="102A076D"/>
    <w:rsid w:val="109834E3"/>
    <w:rsid w:val="11CF74C4"/>
    <w:rsid w:val="120209CA"/>
    <w:rsid w:val="12043802"/>
    <w:rsid w:val="12224EC1"/>
    <w:rsid w:val="12253F71"/>
    <w:rsid w:val="1254052F"/>
    <w:rsid w:val="125442C7"/>
    <w:rsid w:val="12625212"/>
    <w:rsid w:val="12B62F68"/>
    <w:rsid w:val="12E57B85"/>
    <w:rsid w:val="131B4F68"/>
    <w:rsid w:val="133C4DF5"/>
    <w:rsid w:val="13476385"/>
    <w:rsid w:val="142E60D0"/>
    <w:rsid w:val="14DD5A24"/>
    <w:rsid w:val="15282B03"/>
    <w:rsid w:val="155B738F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3953CF"/>
    <w:rsid w:val="1A4127A1"/>
    <w:rsid w:val="1ABD5281"/>
    <w:rsid w:val="1AF65C12"/>
    <w:rsid w:val="1B823AEA"/>
    <w:rsid w:val="1BD2619C"/>
    <w:rsid w:val="1C054D23"/>
    <w:rsid w:val="1C2A7EDA"/>
    <w:rsid w:val="1CF87A17"/>
    <w:rsid w:val="1D3F0292"/>
    <w:rsid w:val="1D6A7D6B"/>
    <w:rsid w:val="1E1411AD"/>
    <w:rsid w:val="1FE0100B"/>
    <w:rsid w:val="2037348D"/>
    <w:rsid w:val="20A90B21"/>
    <w:rsid w:val="20E77C31"/>
    <w:rsid w:val="211A595D"/>
    <w:rsid w:val="216C4E8E"/>
    <w:rsid w:val="225D6012"/>
    <w:rsid w:val="22BB07FE"/>
    <w:rsid w:val="22E713D0"/>
    <w:rsid w:val="23061C85"/>
    <w:rsid w:val="230C3F3A"/>
    <w:rsid w:val="23724006"/>
    <w:rsid w:val="23CC1591"/>
    <w:rsid w:val="23DA719F"/>
    <w:rsid w:val="240545CC"/>
    <w:rsid w:val="24F55642"/>
    <w:rsid w:val="24F56F32"/>
    <w:rsid w:val="253D18A5"/>
    <w:rsid w:val="259813EF"/>
    <w:rsid w:val="260A6400"/>
    <w:rsid w:val="260B5635"/>
    <w:rsid w:val="263325E7"/>
    <w:rsid w:val="26406E84"/>
    <w:rsid w:val="266B4515"/>
    <w:rsid w:val="2726614B"/>
    <w:rsid w:val="27AE5E26"/>
    <w:rsid w:val="27B115D8"/>
    <w:rsid w:val="27D1064F"/>
    <w:rsid w:val="28107963"/>
    <w:rsid w:val="28B407FF"/>
    <w:rsid w:val="2A63550E"/>
    <w:rsid w:val="2A8414C5"/>
    <w:rsid w:val="2B404A4F"/>
    <w:rsid w:val="2B8235F2"/>
    <w:rsid w:val="2BA8761F"/>
    <w:rsid w:val="2C374785"/>
    <w:rsid w:val="2C9A7238"/>
    <w:rsid w:val="2D2553ED"/>
    <w:rsid w:val="2D4A70F3"/>
    <w:rsid w:val="2D9C7C12"/>
    <w:rsid w:val="2E0C7274"/>
    <w:rsid w:val="2E5A7219"/>
    <w:rsid w:val="2E6067E7"/>
    <w:rsid w:val="2EA4052D"/>
    <w:rsid w:val="2EAF7680"/>
    <w:rsid w:val="2ECF1FF0"/>
    <w:rsid w:val="2F1034C5"/>
    <w:rsid w:val="2F1239E4"/>
    <w:rsid w:val="2F1D74E7"/>
    <w:rsid w:val="2F5A396A"/>
    <w:rsid w:val="30542857"/>
    <w:rsid w:val="30601E20"/>
    <w:rsid w:val="30BA2E28"/>
    <w:rsid w:val="312D17F4"/>
    <w:rsid w:val="31F25AD0"/>
    <w:rsid w:val="31FF4865"/>
    <w:rsid w:val="325502E8"/>
    <w:rsid w:val="32A02649"/>
    <w:rsid w:val="32C902A8"/>
    <w:rsid w:val="33596EC3"/>
    <w:rsid w:val="3364345F"/>
    <w:rsid w:val="33A04140"/>
    <w:rsid w:val="33B26E64"/>
    <w:rsid w:val="344F0657"/>
    <w:rsid w:val="34A6487D"/>
    <w:rsid w:val="3501173A"/>
    <w:rsid w:val="356928AF"/>
    <w:rsid w:val="357012B9"/>
    <w:rsid w:val="35C05482"/>
    <w:rsid w:val="36242FD0"/>
    <w:rsid w:val="366E7B7E"/>
    <w:rsid w:val="367D4D30"/>
    <w:rsid w:val="36AA47F9"/>
    <w:rsid w:val="37047BE0"/>
    <w:rsid w:val="372B7E4A"/>
    <w:rsid w:val="376E2A55"/>
    <w:rsid w:val="37A732AB"/>
    <w:rsid w:val="37CE0533"/>
    <w:rsid w:val="37E8759D"/>
    <w:rsid w:val="382B23F7"/>
    <w:rsid w:val="38345D53"/>
    <w:rsid w:val="383B014F"/>
    <w:rsid w:val="38416942"/>
    <w:rsid w:val="384956B5"/>
    <w:rsid w:val="38FC020D"/>
    <w:rsid w:val="3947110D"/>
    <w:rsid w:val="39606B78"/>
    <w:rsid w:val="39F46043"/>
    <w:rsid w:val="39FF42BB"/>
    <w:rsid w:val="3A382193"/>
    <w:rsid w:val="3AB1266E"/>
    <w:rsid w:val="3BD96D99"/>
    <w:rsid w:val="3CA00C31"/>
    <w:rsid w:val="3CF12545"/>
    <w:rsid w:val="3CF4588F"/>
    <w:rsid w:val="3D553058"/>
    <w:rsid w:val="3DE93FF9"/>
    <w:rsid w:val="3E0334CE"/>
    <w:rsid w:val="3E312230"/>
    <w:rsid w:val="3EF62D40"/>
    <w:rsid w:val="3F104908"/>
    <w:rsid w:val="3F1B3C90"/>
    <w:rsid w:val="3F267BC5"/>
    <w:rsid w:val="3F2A57A7"/>
    <w:rsid w:val="3F3B0FCC"/>
    <w:rsid w:val="3FDD7073"/>
    <w:rsid w:val="40460FF1"/>
    <w:rsid w:val="404F3E87"/>
    <w:rsid w:val="40E83603"/>
    <w:rsid w:val="40F3251B"/>
    <w:rsid w:val="411B6E07"/>
    <w:rsid w:val="418F0769"/>
    <w:rsid w:val="42233511"/>
    <w:rsid w:val="42397079"/>
    <w:rsid w:val="428D292E"/>
    <w:rsid w:val="4297493B"/>
    <w:rsid w:val="42D2084C"/>
    <w:rsid w:val="430D5B62"/>
    <w:rsid w:val="43383802"/>
    <w:rsid w:val="436809AA"/>
    <w:rsid w:val="43B04EC2"/>
    <w:rsid w:val="43CD63CA"/>
    <w:rsid w:val="440C0EFB"/>
    <w:rsid w:val="449929F2"/>
    <w:rsid w:val="44D41FFB"/>
    <w:rsid w:val="4515127F"/>
    <w:rsid w:val="45260464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373AAC"/>
    <w:rsid w:val="49447842"/>
    <w:rsid w:val="497871D7"/>
    <w:rsid w:val="49D922A1"/>
    <w:rsid w:val="4A5F1294"/>
    <w:rsid w:val="4A722B86"/>
    <w:rsid w:val="4ABE5749"/>
    <w:rsid w:val="4AC26E21"/>
    <w:rsid w:val="4AFA3691"/>
    <w:rsid w:val="4B633425"/>
    <w:rsid w:val="4C941B49"/>
    <w:rsid w:val="4D177C95"/>
    <w:rsid w:val="4DA57416"/>
    <w:rsid w:val="4DA97841"/>
    <w:rsid w:val="4DF1513B"/>
    <w:rsid w:val="4E0F33B0"/>
    <w:rsid w:val="4E177A5C"/>
    <w:rsid w:val="4E5F4453"/>
    <w:rsid w:val="4E9633F8"/>
    <w:rsid w:val="4F017E34"/>
    <w:rsid w:val="4F4F1A98"/>
    <w:rsid w:val="4F887DDA"/>
    <w:rsid w:val="4F8D6993"/>
    <w:rsid w:val="4FC810DB"/>
    <w:rsid w:val="4FFC51AE"/>
    <w:rsid w:val="50E57843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6474DC7"/>
    <w:rsid w:val="56821E65"/>
    <w:rsid w:val="571E43C4"/>
    <w:rsid w:val="57893B37"/>
    <w:rsid w:val="57A40BF6"/>
    <w:rsid w:val="58175B2C"/>
    <w:rsid w:val="581C5CA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1806D2B"/>
    <w:rsid w:val="623F5D19"/>
    <w:rsid w:val="626F45F8"/>
    <w:rsid w:val="62B46412"/>
    <w:rsid w:val="62C4149C"/>
    <w:rsid w:val="63053881"/>
    <w:rsid w:val="636D36B8"/>
    <w:rsid w:val="64774DDB"/>
    <w:rsid w:val="6527094E"/>
    <w:rsid w:val="65394B19"/>
    <w:rsid w:val="65AF69A7"/>
    <w:rsid w:val="65B6117F"/>
    <w:rsid w:val="65F9227B"/>
    <w:rsid w:val="65FB4603"/>
    <w:rsid w:val="664C7FB2"/>
    <w:rsid w:val="664F5567"/>
    <w:rsid w:val="665A645C"/>
    <w:rsid w:val="66626800"/>
    <w:rsid w:val="673A2AB0"/>
    <w:rsid w:val="67D906DB"/>
    <w:rsid w:val="68814D13"/>
    <w:rsid w:val="688B053C"/>
    <w:rsid w:val="692B531A"/>
    <w:rsid w:val="69675A59"/>
    <w:rsid w:val="69A1245C"/>
    <w:rsid w:val="6B133FC4"/>
    <w:rsid w:val="6B485FE9"/>
    <w:rsid w:val="6C292F5B"/>
    <w:rsid w:val="6C46144B"/>
    <w:rsid w:val="6C4F54C7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923579"/>
    <w:rsid w:val="6F304950"/>
    <w:rsid w:val="6F310AF8"/>
    <w:rsid w:val="6F3B51A5"/>
    <w:rsid w:val="6F4242F3"/>
    <w:rsid w:val="6FFF54E8"/>
    <w:rsid w:val="70133EE1"/>
    <w:rsid w:val="70620078"/>
    <w:rsid w:val="709B1239"/>
    <w:rsid w:val="71150200"/>
    <w:rsid w:val="712170AA"/>
    <w:rsid w:val="714B246D"/>
    <w:rsid w:val="718237DB"/>
    <w:rsid w:val="72446054"/>
    <w:rsid w:val="737A2701"/>
    <w:rsid w:val="73850A93"/>
    <w:rsid w:val="743E1546"/>
    <w:rsid w:val="749035DE"/>
    <w:rsid w:val="750976CA"/>
    <w:rsid w:val="759F7E79"/>
    <w:rsid w:val="75CF544D"/>
    <w:rsid w:val="76EA6BA6"/>
    <w:rsid w:val="7739386B"/>
    <w:rsid w:val="77D21EBD"/>
    <w:rsid w:val="780E06F5"/>
    <w:rsid w:val="78172742"/>
    <w:rsid w:val="782F2E0F"/>
    <w:rsid w:val="785E4F82"/>
    <w:rsid w:val="787D1D0A"/>
    <w:rsid w:val="79F458A4"/>
    <w:rsid w:val="7A087323"/>
    <w:rsid w:val="7ABF3D9A"/>
    <w:rsid w:val="7ACE0598"/>
    <w:rsid w:val="7B2F471B"/>
    <w:rsid w:val="7B9D211F"/>
    <w:rsid w:val="7C3A043F"/>
    <w:rsid w:val="7D1337C1"/>
    <w:rsid w:val="7D170DD8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9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  <w:color w:val="CCCCCC"/>
      <w:sz w:val="24"/>
      <w:szCs w:val="24"/>
    </w:rPr>
  </w:style>
  <w:style w:type="character" w:styleId="13">
    <w:name w:val="Hyperlink"/>
    <w:basedOn w:val="10"/>
    <w:unhideWhenUsed/>
    <w:qFormat/>
    <w:uiPriority w:val="0"/>
    <w:rPr>
      <w:color w:val="0000FF"/>
      <w:u w:val="single"/>
    </w:rPr>
  </w:style>
  <w:style w:type="paragraph" w:customStyle="1" w:styleId="14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apple-converted-space"/>
    <w:basedOn w:val="10"/>
    <w:qFormat/>
    <w:uiPriority w:val="0"/>
  </w:style>
  <w:style w:type="character" w:customStyle="1" w:styleId="23">
    <w:name w:val="ca-1"/>
    <w:basedOn w:val="10"/>
    <w:qFormat/>
    <w:uiPriority w:val="0"/>
  </w:style>
  <w:style w:type="character" w:customStyle="1" w:styleId="24">
    <w:name w:val="font31"/>
    <w:basedOn w:val="10"/>
    <w:qFormat/>
    <w:uiPriority w:val="0"/>
    <w:rPr>
      <w:rFonts w:ascii="font-weight : 700" w:hAnsi="font-weight : 700" w:eastAsia="font-weight : 700" w:cs="font-weight : 700"/>
      <w:color w:val="00B0F0"/>
      <w:sz w:val="36"/>
      <w:szCs w:val="36"/>
      <w:u w:val="none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2</TotalTime>
  <ScaleCrop>false</ScaleCrop>
  <LinksUpToDate>false</LinksUpToDate>
  <CharactersWithSpaces>607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2018-12-28T09:14:00Z</dcterms:created>
  <dc:creator>Windows 用户</dc:creator>
  <cp:lastModifiedBy>Administrator</cp:lastModifiedBy>
  <cp:lastPrinted>2018-12-25T06:35:00Z</cp:lastPrinted>
  <dcterms:modified xsi:type="dcterms:W3CDTF">2019-10-11T03:25:56Z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