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kern w:val="2"/>
          <w:sz w:val="48"/>
          <w:szCs w:val="4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亳州同德劳务市场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48"/>
          <w:szCs w:val="48"/>
          <w:lang w:val="en-US" w:eastAsia="zh-CN" w:bidi="ar-SA"/>
        </w:rPr>
        <w:t>赴印度尼西亚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kern w:val="2"/>
          <w:sz w:val="48"/>
          <w:szCs w:val="48"/>
          <w:lang w:val="en-US" w:eastAsia="zh-CN" w:bidi="ar-SA"/>
        </w:rPr>
        <w:t>建筑工招聘简章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 xml:space="preserve">     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146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一、项目名称：</w:t>
      </w:r>
      <w:r>
        <w:rPr>
          <w:rFonts w:ascii="宋体" w:hAnsi="宋体" w:eastAsia="宋体" w:cs="宋体"/>
          <w:sz w:val="24"/>
          <w:szCs w:val="24"/>
        </w:rPr>
        <w:t>南通建工集团无分包项目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146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二、工作地点: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印尼。</w:t>
      </w: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三、岗位需求:</w:t>
      </w:r>
      <w:r>
        <w:rPr>
          <w:rFonts w:ascii="宋体" w:hAnsi="宋体" w:eastAsia="宋体" w:cs="宋体"/>
          <w:sz w:val="24"/>
          <w:szCs w:val="24"/>
        </w:rPr>
        <w:t>木工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50人</w:t>
      </w:r>
      <w:r>
        <w:rPr>
          <w:rFonts w:ascii="宋体" w:hAnsi="宋体" w:eastAsia="宋体" w:cs="宋体"/>
          <w:sz w:val="24"/>
          <w:szCs w:val="24"/>
        </w:rPr>
        <w:t>、钢筋工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四、薪资待遇：</w:t>
      </w:r>
      <w:r>
        <w:rPr>
          <w:rFonts w:ascii="宋体" w:hAnsi="宋体" w:eastAsia="宋体" w:cs="宋体"/>
          <w:sz w:val="24"/>
          <w:szCs w:val="24"/>
        </w:rPr>
        <w:t>工资10000，每天9-10小时，每半年回国休20天左右，包吃住，包往返机票，包签证，工资回国前结60%，剩余2个月内结，有需要可以预借工资。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五、岗位要求：</w:t>
      </w:r>
      <w:r>
        <w:rPr>
          <w:rFonts w:ascii="宋体" w:hAnsi="宋体" w:eastAsia="宋体" w:cs="宋体"/>
          <w:sz w:val="24"/>
          <w:szCs w:val="24"/>
        </w:rPr>
        <w:t>必须会干有技术，身体健康，无不适应国外工作疾病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ascii="宋体" w:hAnsi="宋体" w:eastAsia="宋体" w:cs="宋体"/>
          <w:sz w:val="24"/>
          <w:szCs w:val="24"/>
        </w:rPr>
        <w:t>办理时间与材料：护照、2张2寸白底彩照，身份证复印件，红本健康证，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六、费用：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总收费15000元，其中</w:t>
      </w:r>
      <w:r>
        <w:rPr>
          <w:rFonts w:ascii="宋体" w:hAnsi="宋体" w:eastAsia="宋体" w:cs="宋体"/>
          <w:sz w:val="24"/>
          <w:szCs w:val="24"/>
        </w:rPr>
        <w:t>机票签证押金5000，直接交公司，合同结束回国前返还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 夏    飞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  传真：0558——5131926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pStyle w:val="10"/>
        <w:ind w:left="0" w:leftChars="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77A8"/>
    <w:rsid w:val="00005DDA"/>
    <w:rsid w:val="00164911"/>
    <w:rsid w:val="001807E3"/>
    <w:rsid w:val="00180896"/>
    <w:rsid w:val="00212884"/>
    <w:rsid w:val="002D1329"/>
    <w:rsid w:val="00313739"/>
    <w:rsid w:val="003E3B2A"/>
    <w:rsid w:val="004A3D5C"/>
    <w:rsid w:val="0070258F"/>
    <w:rsid w:val="007477A8"/>
    <w:rsid w:val="00833654"/>
    <w:rsid w:val="008859DB"/>
    <w:rsid w:val="009B1C30"/>
    <w:rsid w:val="00A6263F"/>
    <w:rsid w:val="00AC1CEC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1324478"/>
    <w:rsid w:val="14634202"/>
    <w:rsid w:val="1C5A4F9F"/>
    <w:rsid w:val="24667598"/>
    <w:rsid w:val="2AFB64A0"/>
    <w:rsid w:val="329E6399"/>
    <w:rsid w:val="34721524"/>
    <w:rsid w:val="51191946"/>
    <w:rsid w:val="54094E7D"/>
    <w:rsid w:val="56674332"/>
    <w:rsid w:val="68B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13</TotalTime>
  <ScaleCrop>false</ScaleCrop>
  <LinksUpToDate>false</LinksUpToDate>
  <CharactersWithSpaces>441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2019-05-27T05:29:00Z</dcterms:created>
  <dc:creator>Wang Chungang</dc:creator>
  <cp:lastModifiedBy>Administrator</cp:lastModifiedBy>
  <dcterms:modified xsi:type="dcterms:W3CDTF">2020-01-20T08:56:37Z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