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left w:val="none" w:color="auto" w:sz="0" w:space="1"/>
          <w:bottom w:val="single" w:color="auto" w:sz="6" w:space="10"/>
        </w:pBdr>
        <w:tabs>
          <w:tab w:val="clear" w:pos="8306"/>
        </w:tabs>
        <w:ind w:left="-1079" w:leftChars="-514" w:right="-1056" w:rightChars="-503"/>
        <w:jc w:val="center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</w:rPr>
        <w:t>日本</w:t>
      </w: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  <w:lang w:eastAsia="zh-CN"/>
        </w:rPr>
        <w:t>国大阪地区羊毛衫套口</w:t>
      </w:r>
      <w:r>
        <w:rPr>
          <w:rFonts w:hint="eastAsia" w:ascii="新宋体" w:hAnsi="新宋体" w:eastAsia="新宋体"/>
          <w:b/>
          <w:color w:val="FF0000"/>
          <w:sz w:val="44"/>
          <w:szCs w:val="44"/>
          <w:u w:val="none"/>
        </w:rPr>
        <w:t>工招聘简章</w:t>
      </w: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</w:t>
      </w:r>
      <w:r>
        <w:rPr>
          <w:rFonts w:hint="eastAsia" w:ascii="新宋体" w:hAnsi="新宋体" w:eastAsia="新宋体"/>
          <w:b/>
          <w:sz w:val="24"/>
        </w:rPr>
        <w:t xml:space="preserve"> </w:t>
      </w:r>
    </w:p>
    <w:tbl>
      <w:tblPr>
        <w:tblStyle w:val="5"/>
        <w:tblW w:w="10766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180"/>
        <w:gridCol w:w="1240"/>
        <w:gridCol w:w="1800"/>
        <w:gridCol w:w="180"/>
        <w:gridCol w:w="2187"/>
        <w:gridCol w:w="14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44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新宋体" w:hAnsi="新宋体" w:eastAsia="新宋体" w:cs="楷体_GB2312"/>
                <w:sz w:val="24"/>
                <w:szCs w:val="24"/>
              </w:rPr>
            </w:pPr>
            <w:r>
              <w:rPr>
                <w:rFonts w:hint="eastAsia" w:ascii="新宋体" w:hAnsi="新宋体" w:eastAsia="新宋体" w:cs="楷体_GB2312"/>
                <w:sz w:val="24"/>
                <w:szCs w:val="24"/>
              </w:rPr>
              <w:t>项目名称</w:t>
            </w:r>
          </w:p>
        </w:tc>
        <w:tc>
          <w:tcPr>
            <w:tcW w:w="218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日本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  <w:t>套口</w:t>
            </w: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</w:t>
            </w:r>
          </w:p>
        </w:tc>
        <w:tc>
          <w:tcPr>
            <w:tcW w:w="124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 xml:space="preserve"> 工  种</w:t>
            </w:r>
          </w:p>
        </w:tc>
        <w:tc>
          <w:tcPr>
            <w:tcW w:w="1980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jc w:val="left"/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lang w:eastAsia="zh-CN"/>
              </w:rPr>
              <w:t>羊毛衫套口工</w:t>
            </w:r>
          </w:p>
        </w:tc>
        <w:tc>
          <w:tcPr>
            <w:tcW w:w="218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92"/>
                <w:tab w:val="center" w:pos="2193"/>
              </w:tabs>
              <w:spacing w:line="440" w:lineRule="exact"/>
              <w:ind w:left="236" w:hanging="236" w:hangingChars="98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 xml:space="preserve">   录取人数</w:t>
            </w:r>
          </w:p>
        </w:tc>
        <w:tc>
          <w:tcPr>
            <w:tcW w:w="143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楷体_GB2312"/>
                <w:b/>
                <w:bCs/>
                <w:sz w:val="24"/>
                <w:u w:val="wave" w:color="FF0000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  <w:u w:val="wave" w:color="FF0000"/>
                <w:lang w:val="en-US" w:eastAsia="zh-CN"/>
              </w:rPr>
              <w:t>6人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6" w:firstLineChars="98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招聘条件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技能实习地点：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大阪地区（含大阪及大阪所属地区）</w:t>
            </w:r>
            <w:r>
              <w:rPr>
                <w:rFonts w:hint="eastAsia" w:ascii="新宋体" w:hAnsi="新宋体" w:eastAsia="新宋体" w:cs="楷体_GB2312"/>
                <w:b/>
                <w:bCs/>
                <w:szCs w:val="21"/>
              </w:rPr>
              <w:t>。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2、性别：女性，年龄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18-42岁，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学历初中即可。</w:t>
            </w:r>
            <w:r>
              <w:rPr>
                <w:rFonts w:ascii="新宋体" w:hAnsi="新宋体" w:eastAsia="新宋体" w:cs="楷体_GB2312"/>
                <w:b/>
                <w:bCs/>
                <w:szCs w:val="21"/>
                <w:lang w:eastAsia="ja-JP"/>
              </w:rPr>
              <w:t xml:space="preserve"> </w:t>
            </w:r>
          </w:p>
          <w:p>
            <w:pPr>
              <w:spacing w:line="440" w:lineRule="exact"/>
              <w:ind w:left="306" w:hanging="306" w:hangingChars="145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3、要求：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thick"/>
              </w:rPr>
              <w:t>熟练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thick"/>
                <w:lang w:eastAsia="zh-CN"/>
              </w:rPr>
              <w:t>套口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thick"/>
              </w:rPr>
              <w:t>工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thick"/>
              </w:rPr>
              <w:t>必须要有至少两年以上的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thick"/>
                <w:lang w:eastAsia="zh-CN"/>
              </w:rPr>
              <w:t>套口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thick"/>
              </w:rPr>
              <w:t>技能工作经验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，身体健康（无慢性疾病、色盲、皮肤病等）；不怕吃苦，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u w:val="wave" w:color="FF0000"/>
              </w:rPr>
              <w:t>无赴日经历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6" w:firstLineChars="98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工作待遇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１、基本津贴：技能实习期小时工资约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825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日元，技能实习期加班另计（以雇主的雇佣协议为准）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，月平均收入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15-18万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日元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左右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。</w:t>
            </w:r>
          </w:p>
          <w:p>
            <w:pPr>
              <w:spacing w:line="460" w:lineRule="exact"/>
              <w:ind w:left="632" w:hanging="632" w:hangingChars="300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2、讲习期雇主免费提供住宿，吃饭自理，技能实习期住宿、伙食自理（雇主提供炊具、餐具等）。</w:t>
            </w:r>
          </w:p>
          <w:p>
            <w:pPr>
              <w:widowControl/>
              <w:spacing w:line="440" w:lineRule="exact"/>
              <w:ind w:left="316" w:hanging="316" w:hangingChars="150"/>
              <w:jc w:val="left"/>
              <w:rPr>
                <w:rFonts w:ascii="新宋体" w:hAnsi="新宋体" w:eastAsia="新宋体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3、合同期：三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+二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ind w:firstLine="234" w:firstLineChars="97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缴费情况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wave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１、出国服务费、代办费、日语培训费合计：1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000元(不含贵司返利，贵司利润可自行加费)</w:t>
            </w:r>
            <w:r>
              <w:rPr>
                <w:rFonts w:hint="eastAsia" w:ascii="宋体" w:hAnsi="宋体"/>
                <w:spacing w:val="-10"/>
                <w:sz w:val="28"/>
              </w:rPr>
              <w:t>。</w:t>
            </w:r>
          </w:p>
          <w:p>
            <w:pPr>
              <w:spacing w:line="420" w:lineRule="exact"/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2、日语培训期间提供住宿，伙食自理，培训时长3个月，培训押金2000元（此费用在日语培训完全结束后无违反培训纪律则退还，违反培训纪律则按照培训规定予以罚款，培训时必须缴纳，否则不可参加培训）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，培训期间水电费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val="en-US" w:eastAsia="zh-CN"/>
              </w:rPr>
              <w:t>380元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>/人</w:t>
            </w: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="新宋体" w:hAnsi="新宋体" w:eastAsia="新宋体" w:cs="楷体_GB2312"/>
                <w:b/>
                <w:bCs/>
                <w:kern w:val="0"/>
                <w:szCs w:val="21"/>
                <w:u w:val="wave" w:color="FF0000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</w:rPr>
              <w:t xml:space="preserve"> 3、护照工本费、体检费、国内保险费（300元/人）、国内交通费等工人另行承担。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新宋体" w:hAnsi="新宋体" w:eastAsia="新宋体" w:cs="楷体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技能实习生应承担的风险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1、如若《在留资格》、《技能实习签证》等手续办理不成功，就不能赴日。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ind w:left="31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★如非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</w:rPr>
              <w:t>劳务人员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本人原因导致上述情况的发生，公司退还工人已缴纳的劳务费用，但不承担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</w:rPr>
              <w:t>劳务人员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的误工费、精神赔偿等；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8" w:lineRule="atLeast"/>
              <w:rPr>
                <w:rFonts w:hint="eastAsia" w:ascii="Tohoma" w:hAnsi="Tohoma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、★三年合同期内如因个人原因回国，公司不退还任何劳务费用。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所需材料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left="310" w:hanging="310" w:hangingChars="147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1、身份证；2 、2寸白底彩照4张（提供的材料必须真实有效，如若因提供虚假材料所造成的</w:t>
            </w:r>
          </w:p>
          <w:p>
            <w:pPr>
              <w:spacing w:line="300" w:lineRule="auto"/>
              <w:ind w:left="310" w:hanging="310" w:hangingChars="147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良后果劳务人员自负。）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联系电话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right="136"/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  <w:t>电话：0558—5558121，5131925，15955581607，13856777798</w:t>
            </w:r>
          </w:p>
          <w:p>
            <w:pPr>
              <w:spacing w:line="440" w:lineRule="exact"/>
              <w:jc w:val="left"/>
              <w:rPr>
                <w:rFonts w:hint="default" w:ascii="新宋体" w:hAnsi="新宋体" w:eastAsia="新宋体" w:cs="楷体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color w:val="auto"/>
                <w:kern w:val="0"/>
                <w:sz w:val="21"/>
                <w:szCs w:val="21"/>
                <w:highlight w:val="green"/>
                <w:lang w:val="en-US" w:eastAsia="zh-CN" w:bidi="ar-SA"/>
              </w:rPr>
              <w:t>网址:www.tongdehr.com（亳州同德人力资源网）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公司地址</w:t>
            </w:r>
          </w:p>
        </w:tc>
        <w:tc>
          <w:tcPr>
            <w:tcW w:w="9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kern w:val="0"/>
                <w:szCs w:val="21"/>
                <w:lang w:eastAsia="zh-CN"/>
              </w:rPr>
              <w:t>亳州市西一环路与芍花路交叉口青年电商产业园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考试时间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spacing w:line="440" w:lineRule="exact"/>
              <w:rPr>
                <w:rFonts w:hint="eastAsia" w:ascii="新宋体" w:hAnsi="新宋体" w:eastAsia="新宋体" w:cs="楷体_GB2312"/>
                <w:b/>
                <w:bCs/>
                <w:szCs w:val="21"/>
                <w:u w:val="wave" w:color="FF000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 w:cs="楷体_GB2312"/>
                <w:b/>
                <w:bCs/>
                <w:sz w:val="24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 w:val="24"/>
              </w:rPr>
              <w:t>地点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 w:cs="楷体_GB2312"/>
                <w:b/>
                <w:bCs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楷体_GB2312"/>
                <w:b/>
                <w:bCs/>
                <w:szCs w:val="21"/>
                <w:lang w:eastAsia="zh-CN"/>
              </w:rPr>
              <w:t>如皋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oh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D276"/>
    <w:multiLevelType w:val="singleLevel"/>
    <w:tmpl w:val="52F1D2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E7D"/>
    <w:rsid w:val="00AE4E7D"/>
    <w:rsid w:val="00B30223"/>
    <w:rsid w:val="00BA1432"/>
    <w:rsid w:val="057C6C14"/>
    <w:rsid w:val="08376482"/>
    <w:rsid w:val="0B161B18"/>
    <w:rsid w:val="0CED3FDD"/>
    <w:rsid w:val="0E3A6A02"/>
    <w:rsid w:val="126D525F"/>
    <w:rsid w:val="19B77079"/>
    <w:rsid w:val="21BD21D7"/>
    <w:rsid w:val="21E0756E"/>
    <w:rsid w:val="27742639"/>
    <w:rsid w:val="2856448F"/>
    <w:rsid w:val="28B32B82"/>
    <w:rsid w:val="2DFC06D0"/>
    <w:rsid w:val="314119CC"/>
    <w:rsid w:val="328C6B1D"/>
    <w:rsid w:val="35A731DB"/>
    <w:rsid w:val="44524B9A"/>
    <w:rsid w:val="4BB96F71"/>
    <w:rsid w:val="4C382126"/>
    <w:rsid w:val="570A34D3"/>
    <w:rsid w:val="623D4272"/>
    <w:rsid w:val="651731EA"/>
    <w:rsid w:val="6A4A381E"/>
    <w:rsid w:val="6E7A33FF"/>
    <w:rsid w:val="77C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2018-04-27T09:59:00Z</dcterms:created>
  <dc:creator>admin</dc:creator>
  <cp:lastModifiedBy>Administrator</cp:lastModifiedBy>
  <dcterms:modified xsi:type="dcterms:W3CDTF">2020-03-20T03:57:05Z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