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6"/>
          <w:szCs w:val="36"/>
          <w:lang w:val="en-US" w:eastAsia="zh-CN" w:bidi="ar"/>
        </w:rPr>
        <w:t>亳州甜蜜之家文化传媒有限公司主播招聘简章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41275</wp:posOffset>
            </wp:positionV>
            <wp:extent cx="1802130" cy="1663065"/>
            <wp:effectExtent l="0" t="0" r="7620" b="13335"/>
            <wp:wrapTight wrapText="bothSides">
              <wp:wrapPolygon>
                <wp:start x="0" y="0"/>
                <wp:lineTo x="0" y="21278"/>
                <wp:lineTo x="21463" y="21278"/>
                <wp:lineTo x="21463" y="0"/>
                <wp:lineTo x="0" y="0"/>
              </wp:wrapPolygon>
            </wp:wrapTight>
            <wp:docPr id="1" name="图片 1" descr="甜甜圈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甜甜圈lo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>亳州甜蜜之家文化传媒有限公司是安徽合肥甜甜圈文化传媒分公司，由亳州政府扶贫局招商引资，政企合作，打造属于符合亳州的文化传媒之圈，实现亳州文化直播行业的发展和直播带货。积极响应乡村振兴政策，致力于亳州经济蓬勃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甜甜圈与安徽广播电视台签署了直播业务战略合作，并作为多地政府重点扶持的文化创新项目，公司发展得到政府及社会各界的广泛支持。甜甜圈直播短视频业务不仅服务于企业，也服务于政府，帮助安徽电视台策划“擦亮初心“的短视频内容，帮助黄山歙县策划“99位主播歙县游”，助力疫情后的旅游复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合肥甜甜圈文化传播有限公司，目前已是安徽省内最大的经纪公司之一，在江西、安庆、宿州、池州、合肥等地都有分公司,线下营业面积已超一万平米，现有签约主播12000多位。2019年直播短视频业务营收超两亿，2020年第一季度，在疫情的影响下积极应对，再创新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甜甜圈拥有一支创意视频生产、粉丝推广、视频营销策划的专业运营队伍，是抖音、快手、爱奇艺等主流平台的MCN机构，打造了多位垂直领域的100W+粉丝KOL。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甜甜圈文化致力于打造一个甜蜜文化园，以传播正能量，引导年轻群体积极健康向上为使命，在做好自身业务的同时，积极响应社会责任，以新业态的形式服务社会。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你是否想找一份没有太大压力，不用出差，不用风吹日晒却每月都能拿到不错的收入这样的工作呢，有个温馨舒适的办公环境，都是年轻充满活力的团队，想一想是不是就很开心呢？那么机会来了，只要你会聊天，明明可以靠颜值却偏偏还有满腹才华，那么快点加入我们，这里有你想象不到的优厚待遇等着你。具体的可以看看下面介绍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一、职位名称：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娱乐主播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|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带货主播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lang w:val="en-US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二、职位类别：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娱乐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三、招聘人数：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10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0名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四、每月薪资：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6000-12000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五、岗位职责：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、在公司或家中用抖音直播进行聊天或才艺表演，吸引粉丝进行互动；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、主动与粉丝聊天，活跃直播氛围，让粉丝产生粘性；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、参与公司安排的线上线下节目活动，短视频录制。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六、任职要求：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  <w:lang w:val="en-US" w:eastAsia="zh-CN"/>
        </w:rPr>
        <w:t>1、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年龄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18-35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岁，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  <w:lang w:val="en-US" w:eastAsia="zh-CN"/>
        </w:rPr>
        <w:t>女士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，五官端正，形象气质佳，如果你认为自己颜值还不错，有这份自信就更好啦；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、敢于上镜、喜欢与人互动交流、善于调动气氛，勇于在摄像头面前表现自己，展示才艺；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、有网络歌手，直播或者主持经验优先录用；当然如果你没有经验，但是对直播很感兴趣，我们也会欢迎你的加入；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、心态乐观，全职兼职均可。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七、薪资福利：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  <w:lang w:val="en-US" w:eastAsia="zh-CN"/>
        </w:rPr>
        <w:t>1、保底4000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+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高额提成（细节面议），综合薪资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15k-25k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，新人第一个月轻松拿到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5k-10k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sz w:val="24"/>
          <w:szCs w:val="24"/>
        </w:rPr>
        <w:t>每月自休5-6天 ,各种免要培训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辅导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  <w:lang w:val="en-US" w:eastAsia="zh-CN"/>
        </w:rPr>
        <w:t>3、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公司不定期组织员工聚餐，免费下午茶。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default" w:eastAsia="黑体"/>
          <w:sz w:val="32"/>
          <w:szCs w:val="32"/>
          <w:lang w:val="en-US" w:eastAsia="zh-CN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联系方式：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13345679988（高璐）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hanging="1506" w:hangingChars="500"/>
        <w:textAlignment w:val="auto"/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工作地址：亳州市谯城区帝都大厦谯城电商产业园区5楼亳州甜蜜之家娱乐公司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B1C29"/>
    <w:rsid w:val="08AD6FE1"/>
    <w:rsid w:val="0AB2219A"/>
    <w:rsid w:val="0E3E4308"/>
    <w:rsid w:val="1AD553E8"/>
    <w:rsid w:val="1D243E6F"/>
    <w:rsid w:val="2278615A"/>
    <w:rsid w:val="294C0E1D"/>
    <w:rsid w:val="2B0A1A9F"/>
    <w:rsid w:val="2B5A6E15"/>
    <w:rsid w:val="379306B8"/>
    <w:rsid w:val="3B0118EB"/>
    <w:rsid w:val="463C273F"/>
    <w:rsid w:val="467F0F88"/>
    <w:rsid w:val="571738EE"/>
    <w:rsid w:val="60B137B8"/>
    <w:rsid w:val="61C166E9"/>
    <w:rsid w:val="6309477B"/>
    <w:rsid w:val="697A5265"/>
    <w:rsid w:val="6E39174C"/>
    <w:rsid w:val="791B1C29"/>
    <w:rsid w:val="7927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2021-03-19T07:14:00Z</dcterms:created>
  <dc:creator>Administrator</dc:creator>
  <cp:lastModifiedBy>夜雨秋风</cp:lastModifiedBy>
  <dcterms:modified xsi:type="dcterms:W3CDTF">2021-08-27T05:05:08Z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4DE4201B16F646EDB462402E969FA588</vt:lpwstr>
  </property>
</Properties>
</file>