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jc w:val="center"/>
        <w:textAlignment w:val="auto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 xml:space="preserve">     </w:t>
      </w: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香港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建筑工招聘简章</w:t>
      </w:r>
    </w:p>
    <w:p>
      <w:pPr>
        <w:widowControl/>
        <w:shd w:val="clear" w:color="auto" w:fill="F9FCFE"/>
        <w:spacing w:line="375" w:lineRule="atLeast"/>
        <w:ind w:firstLine="321" w:firstLineChars="100"/>
        <w:rPr>
          <w:rFonts w:hint="eastAsia" w:asciiTheme="minorHAnsi" w:hAnsiTheme="minorHAnsi" w:eastAsiaTheme="minorEastAsia" w:cstheme="minorBidi"/>
          <w:b/>
          <w:bCs/>
          <w:color w:val="F30FD9"/>
          <w:kern w:val="2"/>
          <w:sz w:val="32"/>
          <w:szCs w:val="32"/>
          <w:lang w:val="en-US" w:eastAsia="zh-CN" w:bidi="ar-SA"/>
        </w:rPr>
      </w:pPr>
    </w:p>
    <w:p>
      <w:pPr>
        <w:ind w:firstLine="600" w:firstLineChars="200"/>
        <w:rPr>
          <w:rFonts w:hint="eastAsia" w:ascii="宋体" w:hAnsi="宋体" w:eastAsia="宋体" w:cs="宋体"/>
          <w:color w:val="auto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30"/>
          <w:szCs w:val="30"/>
          <w:lang w:val="en-US" w:eastAsia="zh-CN"/>
        </w:rPr>
        <w:t>为满足香港建造业用工需求，现向全国招聘建造业劳务人员，具体要求及待遇如下: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92" w:lineRule="auto"/>
        <w:ind w:leftChars="0" w:firstLine="321" w:firstLineChars="100"/>
        <w:jc w:val="left"/>
        <w:textAlignment w:val="auto"/>
        <w:rPr>
          <w:rFonts w:hint="eastAsia" w:asciiTheme="minorHAnsi" w:hAnsiTheme="minorHAnsi" w:eastAsiaTheme="minorEastAsia" w:cstheme="minorBidi"/>
          <w:b/>
          <w:bCs/>
          <w:color w:val="F30FD9"/>
          <w:kern w:val="2"/>
          <w:sz w:val="32"/>
          <w:szCs w:val="32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b/>
          <w:bCs/>
          <w:color w:val="F30FD9"/>
          <w:kern w:val="2"/>
          <w:sz w:val="32"/>
          <w:szCs w:val="32"/>
          <w:lang w:val="en-US" w:eastAsia="zh-CN" w:bidi="ar-SA"/>
        </w:rPr>
        <w:t>一、入职要求</w:t>
      </w:r>
    </w:p>
    <w:p>
      <w:pPr>
        <w:ind w:firstLine="600" w:firstLineChars="200"/>
        <w:rPr>
          <w:rFonts w:hint="eastAsia" w:ascii="宋体" w:hAnsi="宋体" w:eastAsia="宋体" w:cs="宋体"/>
          <w:color w:val="auto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30"/>
          <w:szCs w:val="30"/>
          <w:lang w:val="en-US" w:eastAsia="zh-CN"/>
        </w:rPr>
        <w:t>1.55周岁以下，在国内有三年或以上工作经验；</w:t>
      </w:r>
    </w:p>
    <w:p>
      <w:pPr>
        <w:ind w:firstLine="600" w:firstLineChars="200"/>
        <w:rPr>
          <w:rFonts w:hint="eastAsia" w:ascii="宋体" w:hAnsi="宋体" w:eastAsia="宋体" w:cs="宋体"/>
          <w:color w:val="auto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30"/>
          <w:szCs w:val="30"/>
          <w:lang w:val="en-US" w:eastAsia="zh-CN"/>
        </w:rPr>
        <w:t>2.根据工作需要，部分岗位需要拥有相关职业资格证；</w:t>
      </w:r>
    </w:p>
    <w:p>
      <w:pPr>
        <w:ind w:firstLine="600" w:firstLineChars="200"/>
        <w:rPr>
          <w:rFonts w:hint="eastAsia" w:ascii="宋体" w:hAnsi="宋体" w:eastAsia="宋体" w:cs="宋体"/>
          <w:color w:val="auto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30"/>
          <w:szCs w:val="30"/>
          <w:lang w:val="en-US" w:eastAsia="zh-CN"/>
        </w:rPr>
        <w:t>3.有良好的中文沟通能力；</w:t>
      </w:r>
    </w:p>
    <w:p>
      <w:pPr>
        <w:ind w:firstLine="600" w:firstLineChars="200"/>
        <w:rPr>
          <w:rFonts w:hint="eastAsia" w:ascii="宋体" w:hAnsi="宋体" w:eastAsia="宋体" w:cs="宋体"/>
          <w:color w:val="auto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30"/>
          <w:szCs w:val="30"/>
          <w:lang w:val="en-US" w:eastAsia="zh-CN"/>
        </w:rPr>
        <w:t>4.没有犯罪记录(面试通过之后需要开具“无犯罪记录证明”)；</w:t>
      </w:r>
    </w:p>
    <w:p>
      <w:pPr>
        <w:ind w:firstLine="600" w:firstLineChars="200"/>
        <w:rPr>
          <w:rFonts w:hint="eastAsia" w:ascii="宋体" w:hAnsi="宋体" w:eastAsia="宋体" w:cs="宋体"/>
          <w:color w:val="auto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30"/>
          <w:szCs w:val="30"/>
          <w:lang w:val="en-US" w:eastAsia="zh-CN"/>
        </w:rPr>
        <w:t>5.身体健康，无疾病；</w:t>
      </w:r>
    </w:p>
    <w:p>
      <w:pPr>
        <w:ind w:firstLine="600" w:firstLineChars="200"/>
        <w:rPr>
          <w:rFonts w:hint="eastAsia" w:ascii="宋体" w:hAnsi="宋体" w:eastAsia="宋体" w:cs="宋体"/>
          <w:color w:val="auto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30"/>
          <w:szCs w:val="30"/>
          <w:lang w:val="en-US" w:eastAsia="zh-CN"/>
        </w:rPr>
        <w:t>6.良好的“施工安全”意识。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92" w:lineRule="auto"/>
        <w:ind w:leftChars="0" w:firstLine="321" w:firstLineChars="100"/>
        <w:jc w:val="left"/>
        <w:textAlignment w:val="auto"/>
        <w:rPr>
          <w:rFonts w:hint="eastAsia" w:asciiTheme="minorHAnsi" w:hAnsiTheme="minorHAnsi" w:eastAsiaTheme="minorEastAsia" w:cstheme="minorBidi"/>
          <w:b/>
          <w:bCs/>
          <w:color w:val="F30FD9"/>
          <w:kern w:val="2"/>
          <w:sz w:val="32"/>
          <w:szCs w:val="32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b/>
          <w:bCs/>
          <w:color w:val="F30FD9"/>
          <w:kern w:val="2"/>
          <w:sz w:val="32"/>
          <w:szCs w:val="32"/>
          <w:lang w:val="en-US" w:eastAsia="zh-CN" w:bidi="ar-SA"/>
        </w:rPr>
        <w:t>二、薪资福利</w:t>
      </w:r>
    </w:p>
    <w:p>
      <w:pPr>
        <w:ind w:firstLine="600" w:firstLineChars="200"/>
        <w:rPr>
          <w:rFonts w:hint="eastAsia" w:ascii="宋体" w:hAnsi="宋体" w:eastAsia="宋体" w:cs="宋体"/>
          <w:color w:val="auto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30"/>
          <w:szCs w:val="30"/>
          <w:lang w:val="en-US" w:eastAsia="zh-CN"/>
        </w:rPr>
        <w:t>1.HKD23100~40800元；</w:t>
      </w:r>
    </w:p>
    <w:p>
      <w:pPr>
        <w:ind w:firstLine="600" w:firstLineChars="200"/>
        <w:rPr>
          <w:rFonts w:hint="eastAsia" w:ascii="宋体" w:hAnsi="宋体" w:eastAsia="宋体" w:cs="宋体"/>
          <w:color w:val="auto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30"/>
          <w:szCs w:val="30"/>
          <w:lang w:val="en-US" w:eastAsia="zh-CN"/>
        </w:rPr>
        <w:t>2.工作时数8小时为主，部分9小时(加班费另计)；每月工作天数:21~24天；</w:t>
      </w:r>
    </w:p>
    <w:p>
      <w:pPr>
        <w:ind w:firstLine="600" w:firstLineChars="200"/>
        <w:rPr>
          <w:rFonts w:hint="eastAsia" w:ascii="宋体" w:hAnsi="宋体" w:eastAsia="宋体" w:cs="宋体"/>
          <w:color w:val="auto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30"/>
          <w:szCs w:val="30"/>
          <w:lang w:val="en-US" w:eastAsia="zh-CN"/>
        </w:rPr>
        <w:t>3.加班津贴；</w:t>
      </w:r>
    </w:p>
    <w:p>
      <w:pPr>
        <w:ind w:firstLine="600" w:firstLineChars="200"/>
        <w:rPr>
          <w:rFonts w:hint="eastAsia" w:ascii="宋体" w:hAnsi="宋体" w:eastAsia="宋体" w:cs="宋体"/>
          <w:color w:val="auto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30"/>
          <w:szCs w:val="30"/>
          <w:lang w:val="en-US" w:eastAsia="zh-CN"/>
        </w:rPr>
        <w:t>4.年假及劳工假；</w:t>
      </w:r>
    </w:p>
    <w:p>
      <w:pPr>
        <w:ind w:firstLine="600" w:firstLineChars="200"/>
        <w:rPr>
          <w:rFonts w:hint="eastAsia" w:ascii="宋体" w:hAnsi="宋体" w:eastAsia="宋体" w:cs="宋体"/>
          <w:color w:val="auto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30"/>
          <w:szCs w:val="30"/>
          <w:lang w:val="en-US" w:eastAsia="zh-CN"/>
        </w:rPr>
        <w:t>5.</w:t>
      </w:r>
      <w:r>
        <w:rPr>
          <w:rFonts w:hint="eastAsia" w:ascii="宋体" w:hAnsi="宋体" w:cs="宋体"/>
          <w:color w:val="auto"/>
          <w:sz w:val="30"/>
          <w:szCs w:val="30"/>
          <w:lang w:val="en-US" w:eastAsia="zh-CN"/>
        </w:rPr>
        <w:t>免费</w:t>
      </w:r>
      <w:r>
        <w:rPr>
          <w:rFonts w:hint="eastAsia" w:ascii="宋体" w:hAnsi="宋体" w:eastAsia="宋体" w:cs="宋体"/>
          <w:color w:val="auto"/>
          <w:sz w:val="30"/>
          <w:szCs w:val="30"/>
          <w:lang w:val="en-US" w:eastAsia="zh-CN"/>
        </w:rPr>
        <w:t>提供住宿(</w:t>
      </w:r>
      <w:r>
        <w:rPr>
          <w:rFonts w:hint="eastAsia" w:ascii="宋体" w:hAnsi="宋体" w:cs="宋体"/>
          <w:color w:val="auto"/>
          <w:sz w:val="30"/>
          <w:szCs w:val="30"/>
          <w:lang w:val="en-US" w:eastAsia="zh-CN"/>
        </w:rPr>
        <w:t>伙食</w:t>
      </w:r>
      <w:r>
        <w:rPr>
          <w:rFonts w:hint="eastAsia" w:ascii="宋体" w:hAnsi="宋体" w:eastAsia="宋体" w:cs="宋体"/>
          <w:color w:val="auto"/>
          <w:sz w:val="30"/>
          <w:szCs w:val="30"/>
          <w:lang w:val="en-US" w:eastAsia="zh-CN"/>
        </w:rPr>
        <w:t>费扣除底薪不超10%)。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92" w:lineRule="auto"/>
        <w:ind w:leftChars="0" w:firstLine="321" w:firstLineChars="100"/>
        <w:jc w:val="left"/>
        <w:textAlignment w:val="auto"/>
        <w:rPr>
          <w:rFonts w:hint="eastAsia" w:asciiTheme="minorHAnsi" w:hAnsiTheme="minorHAnsi" w:eastAsiaTheme="minorEastAsia" w:cstheme="minorBidi"/>
          <w:b/>
          <w:bCs/>
          <w:color w:val="F30FD9"/>
          <w:kern w:val="2"/>
          <w:sz w:val="32"/>
          <w:szCs w:val="32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b/>
          <w:bCs/>
          <w:color w:val="F30FD9"/>
          <w:kern w:val="2"/>
          <w:sz w:val="32"/>
          <w:szCs w:val="32"/>
          <w:lang w:val="en-US" w:eastAsia="zh-CN" w:bidi="ar-SA"/>
        </w:rPr>
        <w:t>三、合约期</w:t>
      </w:r>
    </w:p>
    <w:p>
      <w:pPr>
        <w:ind w:firstLine="600" w:firstLineChars="200"/>
        <w:rPr>
          <w:rFonts w:hint="eastAsia" w:ascii="宋体" w:hAnsi="宋体" w:eastAsia="宋体" w:cs="宋体"/>
          <w:color w:val="auto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30"/>
          <w:szCs w:val="30"/>
          <w:lang w:val="en-US" w:eastAsia="zh-CN"/>
        </w:rPr>
        <w:t>24个月(以实际签订工期为准)。</w:t>
      </w:r>
    </w:p>
    <w:p>
      <w:pPr>
        <w:widowControl/>
        <w:shd w:val="clear" w:color="auto" w:fill="F9FCFE"/>
        <w:spacing w:line="375" w:lineRule="atLeast"/>
        <w:ind w:firstLine="321" w:firstLineChars="100"/>
        <w:rPr>
          <w:rFonts w:hint="default" w:asciiTheme="minorHAnsi" w:hAnsiTheme="minorHAnsi" w:eastAsiaTheme="minorEastAsia" w:cstheme="minorBidi"/>
          <w:b/>
          <w:bCs/>
          <w:color w:val="F30FD9"/>
          <w:kern w:val="2"/>
          <w:sz w:val="32"/>
          <w:szCs w:val="32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b/>
          <w:bCs/>
          <w:color w:val="F30FD9"/>
          <w:kern w:val="2"/>
          <w:sz w:val="32"/>
          <w:szCs w:val="32"/>
          <w:lang w:val="en-US" w:eastAsia="zh-CN" w:bidi="ar-SA"/>
        </w:rPr>
        <w:t>四、收费：</w:t>
      </w:r>
      <w:r>
        <w:rPr>
          <w:rFonts w:hint="eastAsia" w:ascii="宋体" w:hAnsi="宋体" w:eastAsia="宋体" w:cs="宋体"/>
          <w:color w:val="auto"/>
          <w:sz w:val="30"/>
          <w:szCs w:val="30"/>
          <w:lang w:val="en-US" w:eastAsia="zh-CN"/>
        </w:rPr>
        <w:t>6万元</w:t>
      </w:r>
      <w:bookmarkStart w:id="0" w:name="_GoBack"/>
      <w:bookmarkEnd w:id="0"/>
    </w:p>
    <w:p>
      <w:pPr>
        <w:widowControl/>
        <w:shd w:val="clear" w:color="auto" w:fill="F9FCFE"/>
        <w:spacing w:line="375" w:lineRule="atLeast"/>
        <w:ind w:firstLine="321" w:firstLineChars="100"/>
        <w:rPr>
          <w:rFonts w:hint="eastAsia" w:asciiTheme="minorHAnsi" w:hAnsiTheme="minorHAnsi" w:eastAsiaTheme="minorEastAsia" w:cstheme="minorBidi"/>
          <w:b/>
          <w:bCs/>
          <w:color w:val="F30FD9"/>
          <w:kern w:val="2"/>
          <w:sz w:val="32"/>
          <w:szCs w:val="32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b/>
          <w:bCs/>
          <w:color w:val="F30FD9"/>
          <w:kern w:val="2"/>
          <w:sz w:val="32"/>
          <w:szCs w:val="32"/>
          <w:lang w:val="en-US" w:eastAsia="zh-CN" w:bidi="ar-SA"/>
        </w:rPr>
        <w:t>五、联系方式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right="0" w:rightChars="0"/>
        <w:textAlignment w:val="auto"/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  <w:lang w:val="en-US" w:eastAsia="zh-CN"/>
        </w:rPr>
      </w:pP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  <w:lang w:val="en-US" w:eastAsia="zh-CN"/>
        </w:rPr>
        <w:t>公司地址：亳州市西一环路与芍花路交叉口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right="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u w:val="single"/>
        </w:rPr>
      </w:pP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传   真：0558—5131926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right="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u w:val="single"/>
        </w:rPr>
      </w:pP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电   话：0558—5131925，5131926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left="1807" w:right="0" w:hanging="1807" w:hangingChars="60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u w:val="single"/>
        </w:rPr>
      </w:pP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手</w:t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  <w:lang w:val="en-US" w:eastAsia="zh-CN"/>
        </w:rPr>
        <w:t xml:space="preserve"> </w:t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  机：1</w:t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  <w:lang w:val="en-US" w:eastAsia="zh-CN"/>
        </w:rPr>
        <w:t>3966508756</w:t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(</w:t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  <w:lang w:eastAsia="zh-CN"/>
        </w:rPr>
        <w:t>李宝</w:t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)，13856777798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right="0"/>
        <w:textAlignment w:val="auto"/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</w:pP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邮   箱：</w:t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fldChar w:fldCharType="begin"/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instrText xml:space="preserve"> HYPERLINK "mailto:790771027@qq.com" </w:instrText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fldChar w:fldCharType="separate"/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790771027@qq.com</w:t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fldChar w:fldCharType="end"/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right="0"/>
        <w:textAlignment w:val="auto"/>
        <w:rPr>
          <w:rFonts w:ascii="楷体" w:hAnsi="楷体" w:eastAsia="楷体"/>
          <w:szCs w:val="21"/>
        </w:rPr>
      </w:pP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网   址</w:t>
      </w:r>
      <w:r>
        <w:rPr>
          <w:rStyle w:val="8"/>
          <w:rFonts w:hint="eastAsia" w:ascii="黑体" w:hAnsi="宋体" w:eastAsia="黑体" w:cs="黑体"/>
          <w:b/>
          <w:bCs w:val="0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：</w:t>
      </w:r>
      <w:r>
        <w:rPr>
          <w:rStyle w:val="8"/>
          <w:rFonts w:hint="eastAsia" w:ascii="黑体" w:hAnsi="宋体" w:eastAsia="黑体" w:cs="黑体"/>
          <w:b/>
          <w:bCs w:val="0"/>
          <w:i w:val="0"/>
          <w:iCs w:val="0"/>
          <w:caps w:val="0"/>
          <w:spacing w:val="0"/>
          <w:sz w:val="30"/>
          <w:szCs w:val="30"/>
          <w:u w:val="single"/>
          <w:shd w:val="clear" w:color="auto" w:fill="00FF00"/>
        </w:rPr>
        <w:fldChar w:fldCharType="begin"/>
      </w:r>
      <w:r>
        <w:rPr>
          <w:rStyle w:val="8"/>
          <w:rFonts w:hint="eastAsia" w:ascii="黑体" w:hAnsi="宋体" w:eastAsia="黑体" w:cs="黑体"/>
          <w:b/>
          <w:bCs w:val="0"/>
          <w:i w:val="0"/>
          <w:iCs w:val="0"/>
          <w:caps w:val="0"/>
          <w:spacing w:val="0"/>
          <w:sz w:val="30"/>
          <w:szCs w:val="30"/>
          <w:u w:val="single"/>
          <w:shd w:val="clear" w:color="auto" w:fill="00FF00"/>
        </w:rPr>
        <w:instrText xml:space="preserve"> HYPERLINK "https://tongdehr.com/" </w:instrText>
      </w:r>
      <w:r>
        <w:rPr>
          <w:rStyle w:val="8"/>
          <w:rFonts w:hint="eastAsia" w:ascii="黑体" w:hAnsi="宋体" w:eastAsia="黑体" w:cs="黑体"/>
          <w:b/>
          <w:bCs w:val="0"/>
          <w:i w:val="0"/>
          <w:iCs w:val="0"/>
          <w:caps w:val="0"/>
          <w:spacing w:val="0"/>
          <w:sz w:val="30"/>
          <w:szCs w:val="30"/>
          <w:u w:val="single"/>
          <w:shd w:val="clear" w:color="auto" w:fill="00FF00"/>
        </w:rPr>
        <w:fldChar w:fldCharType="separate"/>
      </w:r>
      <w:r>
        <w:rPr>
          <w:rStyle w:val="9"/>
          <w:rFonts w:hint="eastAsia" w:ascii="黑体" w:hAnsi="宋体" w:eastAsia="黑体" w:cs="黑体"/>
          <w:b/>
          <w:bCs w:val="0"/>
          <w:i w:val="0"/>
          <w:iCs w:val="0"/>
          <w:caps w:val="0"/>
          <w:spacing w:val="0"/>
          <w:sz w:val="30"/>
          <w:szCs w:val="30"/>
          <w:u w:val="single"/>
          <w:shd w:val="clear" w:color="auto" w:fill="00FF00"/>
        </w:rPr>
        <w:t>www.tongdehr.com（亳州同德人力资源网）</w:t>
      </w:r>
      <w:r>
        <w:rPr>
          <w:rStyle w:val="8"/>
          <w:rFonts w:hint="eastAsia" w:ascii="黑体" w:hAnsi="宋体" w:eastAsia="黑体" w:cs="黑体"/>
          <w:b/>
          <w:bCs w:val="0"/>
          <w:i w:val="0"/>
          <w:iCs w:val="0"/>
          <w:caps w:val="0"/>
          <w:spacing w:val="0"/>
          <w:sz w:val="30"/>
          <w:szCs w:val="30"/>
          <w:u w:val="single"/>
          <w:shd w:val="clear" w:color="auto" w:fill="00FF00"/>
        </w:rPr>
        <w:fldChar w:fldCharType="end"/>
      </w:r>
      <w:r>
        <w:rPr>
          <w:rFonts w:hint="eastAsia" w:ascii="楷体" w:hAnsi="楷体" w:eastAsia="楷体"/>
          <w:szCs w:val="21"/>
        </w:rPr>
        <w:t xml:space="preserve">    </w:t>
      </w:r>
    </w:p>
    <w:sectPr>
      <w:pgSz w:w="11906" w:h="16838"/>
      <w:pgMar w:top="142" w:right="1418" w:bottom="57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zFkMWQxZTQwOWY1NjRiODBlYTY1ODM2NmEzODQzYmMifQ=="/>
  </w:docVars>
  <w:rsids>
    <w:rsidRoot w:val="00923554"/>
    <w:rsid w:val="00001B2E"/>
    <w:rsid w:val="000071A4"/>
    <w:rsid w:val="00012168"/>
    <w:rsid w:val="00013688"/>
    <w:rsid w:val="00031CEC"/>
    <w:rsid w:val="00032FAE"/>
    <w:rsid w:val="00034A69"/>
    <w:rsid w:val="00040564"/>
    <w:rsid w:val="00052AF5"/>
    <w:rsid w:val="00054CB4"/>
    <w:rsid w:val="000865D4"/>
    <w:rsid w:val="00093194"/>
    <w:rsid w:val="000B6B3C"/>
    <w:rsid w:val="000C2197"/>
    <w:rsid w:val="000F39BA"/>
    <w:rsid w:val="000F50F3"/>
    <w:rsid w:val="00110AC7"/>
    <w:rsid w:val="00113E11"/>
    <w:rsid w:val="00121DEB"/>
    <w:rsid w:val="00132D2B"/>
    <w:rsid w:val="00136788"/>
    <w:rsid w:val="00137C0A"/>
    <w:rsid w:val="00154CD7"/>
    <w:rsid w:val="001737A0"/>
    <w:rsid w:val="00174F23"/>
    <w:rsid w:val="0018173A"/>
    <w:rsid w:val="001840F2"/>
    <w:rsid w:val="00186BF1"/>
    <w:rsid w:val="00190F61"/>
    <w:rsid w:val="001921B4"/>
    <w:rsid w:val="0019453C"/>
    <w:rsid w:val="00195332"/>
    <w:rsid w:val="001A3DCC"/>
    <w:rsid w:val="001B36D5"/>
    <w:rsid w:val="001B5485"/>
    <w:rsid w:val="001E031E"/>
    <w:rsid w:val="001F0046"/>
    <w:rsid w:val="001F4DF4"/>
    <w:rsid w:val="00200950"/>
    <w:rsid w:val="00205139"/>
    <w:rsid w:val="00226676"/>
    <w:rsid w:val="00245C93"/>
    <w:rsid w:val="00252FD2"/>
    <w:rsid w:val="00255058"/>
    <w:rsid w:val="00262B28"/>
    <w:rsid w:val="00281462"/>
    <w:rsid w:val="002824B9"/>
    <w:rsid w:val="00287C69"/>
    <w:rsid w:val="002A6748"/>
    <w:rsid w:val="002C1A60"/>
    <w:rsid w:val="002E2E29"/>
    <w:rsid w:val="002E323A"/>
    <w:rsid w:val="002E74AD"/>
    <w:rsid w:val="002F10BA"/>
    <w:rsid w:val="002F45AA"/>
    <w:rsid w:val="00313DC2"/>
    <w:rsid w:val="00315D15"/>
    <w:rsid w:val="00321AE7"/>
    <w:rsid w:val="00340504"/>
    <w:rsid w:val="00344568"/>
    <w:rsid w:val="00361AC3"/>
    <w:rsid w:val="00362510"/>
    <w:rsid w:val="003642E2"/>
    <w:rsid w:val="003718FD"/>
    <w:rsid w:val="00382723"/>
    <w:rsid w:val="003849BA"/>
    <w:rsid w:val="003876BE"/>
    <w:rsid w:val="00387B4C"/>
    <w:rsid w:val="00392746"/>
    <w:rsid w:val="00393DBA"/>
    <w:rsid w:val="00395ED7"/>
    <w:rsid w:val="003A2965"/>
    <w:rsid w:val="003A3EF4"/>
    <w:rsid w:val="003A47D5"/>
    <w:rsid w:val="003A55DE"/>
    <w:rsid w:val="003C37A3"/>
    <w:rsid w:val="003C7D82"/>
    <w:rsid w:val="003D6E2D"/>
    <w:rsid w:val="003E0EF6"/>
    <w:rsid w:val="003E345D"/>
    <w:rsid w:val="003E5453"/>
    <w:rsid w:val="003E61D9"/>
    <w:rsid w:val="003F41A8"/>
    <w:rsid w:val="003F747F"/>
    <w:rsid w:val="00402CF0"/>
    <w:rsid w:val="004079B6"/>
    <w:rsid w:val="00421C8D"/>
    <w:rsid w:val="004255A9"/>
    <w:rsid w:val="00425FCF"/>
    <w:rsid w:val="00445EE1"/>
    <w:rsid w:val="004528C5"/>
    <w:rsid w:val="0045545A"/>
    <w:rsid w:val="00456896"/>
    <w:rsid w:val="00461685"/>
    <w:rsid w:val="00465712"/>
    <w:rsid w:val="00466594"/>
    <w:rsid w:val="00475219"/>
    <w:rsid w:val="004A6D28"/>
    <w:rsid w:val="004A7E96"/>
    <w:rsid w:val="004B03EE"/>
    <w:rsid w:val="004F6AB6"/>
    <w:rsid w:val="004F78A2"/>
    <w:rsid w:val="005020B3"/>
    <w:rsid w:val="00505582"/>
    <w:rsid w:val="00510C73"/>
    <w:rsid w:val="005155D5"/>
    <w:rsid w:val="00533298"/>
    <w:rsid w:val="00534C72"/>
    <w:rsid w:val="00536488"/>
    <w:rsid w:val="005422C5"/>
    <w:rsid w:val="005464B5"/>
    <w:rsid w:val="00556F16"/>
    <w:rsid w:val="005625D3"/>
    <w:rsid w:val="005707FB"/>
    <w:rsid w:val="00573CBB"/>
    <w:rsid w:val="00573D0D"/>
    <w:rsid w:val="00577648"/>
    <w:rsid w:val="00584CF4"/>
    <w:rsid w:val="00592DE3"/>
    <w:rsid w:val="005B5720"/>
    <w:rsid w:val="005B66D3"/>
    <w:rsid w:val="005B67CA"/>
    <w:rsid w:val="005B6C16"/>
    <w:rsid w:val="005D5379"/>
    <w:rsid w:val="005D6B23"/>
    <w:rsid w:val="005F155D"/>
    <w:rsid w:val="00605D64"/>
    <w:rsid w:val="00616784"/>
    <w:rsid w:val="00622B8B"/>
    <w:rsid w:val="006360B5"/>
    <w:rsid w:val="006522B2"/>
    <w:rsid w:val="0065774D"/>
    <w:rsid w:val="00657E05"/>
    <w:rsid w:val="00667236"/>
    <w:rsid w:val="00670A5C"/>
    <w:rsid w:val="006933D4"/>
    <w:rsid w:val="00697532"/>
    <w:rsid w:val="006A58DF"/>
    <w:rsid w:val="006C4999"/>
    <w:rsid w:val="006D3793"/>
    <w:rsid w:val="006D6EFD"/>
    <w:rsid w:val="006E0E0E"/>
    <w:rsid w:val="006E7C6B"/>
    <w:rsid w:val="006F12E0"/>
    <w:rsid w:val="006F55C8"/>
    <w:rsid w:val="0070074B"/>
    <w:rsid w:val="0070219D"/>
    <w:rsid w:val="00706424"/>
    <w:rsid w:val="007072A1"/>
    <w:rsid w:val="00707727"/>
    <w:rsid w:val="007143E1"/>
    <w:rsid w:val="007360A9"/>
    <w:rsid w:val="0073704F"/>
    <w:rsid w:val="007401E7"/>
    <w:rsid w:val="00752365"/>
    <w:rsid w:val="0075256F"/>
    <w:rsid w:val="007579CE"/>
    <w:rsid w:val="007751C8"/>
    <w:rsid w:val="007837C9"/>
    <w:rsid w:val="00783C4A"/>
    <w:rsid w:val="00790096"/>
    <w:rsid w:val="00794176"/>
    <w:rsid w:val="007A014D"/>
    <w:rsid w:val="007B5E9F"/>
    <w:rsid w:val="007C4DEA"/>
    <w:rsid w:val="007C7EF1"/>
    <w:rsid w:val="007D5BAF"/>
    <w:rsid w:val="007E1713"/>
    <w:rsid w:val="007E3E12"/>
    <w:rsid w:val="00803C75"/>
    <w:rsid w:val="0083681F"/>
    <w:rsid w:val="008377B3"/>
    <w:rsid w:val="00886A48"/>
    <w:rsid w:val="008B2CFB"/>
    <w:rsid w:val="008C4901"/>
    <w:rsid w:val="008C6A23"/>
    <w:rsid w:val="008C7A61"/>
    <w:rsid w:val="008D64FA"/>
    <w:rsid w:val="008E41B2"/>
    <w:rsid w:val="008E6E73"/>
    <w:rsid w:val="008F1D68"/>
    <w:rsid w:val="008F4846"/>
    <w:rsid w:val="0090172F"/>
    <w:rsid w:val="00906A08"/>
    <w:rsid w:val="00912FFE"/>
    <w:rsid w:val="009176B7"/>
    <w:rsid w:val="009233D5"/>
    <w:rsid w:val="00923554"/>
    <w:rsid w:val="00962D69"/>
    <w:rsid w:val="00963A26"/>
    <w:rsid w:val="009A100F"/>
    <w:rsid w:val="009A667D"/>
    <w:rsid w:val="009B3459"/>
    <w:rsid w:val="009D342F"/>
    <w:rsid w:val="009E5A4C"/>
    <w:rsid w:val="009F6BC1"/>
    <w:rsid w:val="00A12C11"/>
    <w:rsid w:val="00A20829"/>
    <w:rsid w:val="00A24C91"/>
    <w:rsid w:val="00A31358"/>
    <w:rsid w:val="00A32848"/>
    <w:rsid w:val="00A45A70"/>
    <w:rsid w:val="00A5034D"/>
    <w:rsid w:val="00A728D8"/>
    <w:rsid w:val="00A80FB1"/>
    <w:rsid w:val="00A86914"/>
    <w:rsid w:val="00AA14C1"/>
    <w:rsid w:val="00AB110C"/>
    <w:rsid w:val="00AC5EEA"/>
    <w:rsid w:val="00AC7D71"/>
    <w:rsid w:val="00AD3F86"/>
    <w:rsid w:val="00AE212D"/>
    <w:rsid w:val="00AE3099"/>
    <w:rsid w:val="00AF39BB"/>
    <w:rsid w:val="00AF5A90"/>
    <w:rsid w:val="00AF5FF9"/>
    <w:rsid w:val="00B17C3B"/>
    <w:rsid w:val="00B22A00"/>
    <w:rsid w:val="00B25540"/>
    <w:rsid w:val="00B313BF"/>
    <w:rsid w:val="00B568D8"/>
    <w:rsid w:val="00B61B21"/>
    <w:rsid w:val="00B63540"/>
    <w:rsid w:val="00B67DC8"/>
    <w:rsid w:val="00B701E6"/>
    <w:rsid w:val="00B73D8C"/>
    <w:rsid w:val="00B75220"/>
    <w:rsid w:val="00B802C9"/>
    <w:rsid w:val="00B8491E"/>
    <w:rsid w:val="00B85938"/>
    <w:rsid w:val="00B86698"/>
    <w:rsid w:val="00B9646A"/>
    <w:rsid w:val="00BB4A22"/>
    <w:rsid w:val="00BD36FD"/>
    <w:rsid w:val="00BF291E"/>
    <w:rsid w:val="00BF5AE2"/>
    <w:rsid w:val="00BF6C4C"/>
    <w:rsid w:val="00C016D0"/>
    <w:rsid w:val="00C04A67"/>
    <w:rsid w:val="00C16959"/>
    <w:rsid w:val="00C20E97"/>
    <w:rsid w:val="00C22ED7"/>
    <w:rsid w:val="00C30F7E"/>
    <w:rsid w:val="00C3411E"/>
    <w:rsid w:val="00C83F65"/>
    <w:rsid w:val="00C86E9A"/>
    <w:rsid w:val="00CA53EC"/>
    <w:rsid w:val="00CA5FC7"/>
    <w:rsid w:val="00CB2692"/>
    <w:rsid w:val="00CC4243"/>
    <w:rsid w:val="00CD6577"/>
    <w:rsid w:val="00CE3322"/>
    <w:rsid w:val="00CF1EAA"/>
    <w:rsid w:val="00D0244F"/>
    <w:rsid w:val="00D110DC"/>
    <w:rsid w:val="00D112DA"/>
    <w:rsid w:val="00D157ED"/>
    <w:rsid w:val="00D301E7"/>
    <w:rsid w:val="00D416AE"/>
    <w:rsid w:val="00D42C7C"/>
    <w:rsid w:val="00D436D4"/>
    <w:rsid w:val="00D7522A"/>
    <w:rsid w:val="00D8206A"/>
    <w:rsid w:val="00D848F2"/>
    <w:rsid w:val="00D84D1B"/>
    <w:rsid w:val="00D8777C"/>
    <w:rsid w:val="00D91CF4"/>
    <w:rsid w:val="00DA119C"/>
    <w:rsid w:val="00DB0530"/>
    <w:rsid w:val="00DB66F8"/>
    <w:rsid w:val="00DC2C92"/>
    <w:rsid w:val="00DD335F"/>
    <w:rsid w:val="00DD4467"/>
    <w:rsid w:val="00DD6487"/>
    <w:rsid w:val="00DE14A3"/>
    <w:rsid w:val="00DF4F20"/>
    <w:rsid w:val="00E1159C"/>
    <w:rsid w:val="00E240F7"/>
    <w:rsid w:val="00E30990"/>
    <w:rsid w:val="00E32519"/>
    <w:rsid w:val="00E32B46"/>
    <w:rsid w:val="00E3715F"/>
    <w:rsid w:val="00E37B6A"/>
    <w:rsid w:val="00E401E6"/>
    <w:rsid w:val="00E5043B"/>
    <w:rsid w:val="00E65023"/>
    <w:rsid w:val="00E943BE"/>
    <w:rsid w:val="00EB5B60"/>
    <w:rsid w:val="00EB7446"/>
    <w:rsid w:val="00EC3247"/>
    <w:rsid w:val="00EC73DD"/>
    <w:rsid w:val="00EC772E"/>
    <w:rsid w:val="00EE351F"/>
    <w:rsid w:val="00EE7ABA"/>
    <w:rsid w:val="00F00777"/>
    <w:rsid w:val="00F06D4B"/>
    <w:rsid w:val="00F14938"/>
    <w:rsid w:val="00F2300F"/>
    <w:rsid w:val="00F40909"/>
    <w:rsid w:val="00F51E72"/>
    <w:rsid w:val="00F53E8D"/>
    <w:rsid w:val="00F55D36"/>
    <w:rsid w:val="00F643E6"/>
    <w:rsid w:val="00F709C4"/>
    <w:rsid w:val="00F83407"/>
    <w:rsid w:val="00F84A13"/>
    <w:rsid w:val="00F94C8A"/>
    <w:rsid w:val="00FA5F63"/>
    <w:rsid w:val="00FB227C"/>
    <w:rsid w:val="00FC60D0"/>
    <w:rsid w:val="00FD659E"/>
    <w:rsid w:val="00FE6131"/>
    <w:rsid w:val="00FE768E"/>
    <w:rsid w:val="0F3371C9"/>
    <w:rsid w:val="0FB670B8"/>
    <w:rsid w:val="109777E9"/>
    <w:rsid w:val="1D2872AF"/>
    <w:rsid w:val="24D36F40"/>
    <w:rsid w:val="2A5422DF"/>
    <w:rsid w:val="34E53594"/>
    <w:rsid w:val="43B47153"/>
    <w:rsid w:val="4477577B"/>
    <w:rsid w:val="48CE1447"/>
    <w:rsid w:val="4E3E5B98"/>
    <w:rsid w:val="51EF0FDE"/>
    <w:rsid w:val="5A253C18"/>
    <w:rsid w:val="5DD71B6F"/>
    <w:rsid w:val="6A8F3C8A"/>
    <w:rsid w:val="720042AA"/>
    <w:rsid w:val="725C4D77"/>
    <w:rsid w:val="78A734DA"/>
    <w:rsid w:val="7E8B348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autoRedefine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2"/>
    <w:autoRedefine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next w:val="3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autoRedefine/>
    <w:qFormat/>
    <w:locked/>
    <w:uiPriority w:val="0"/>
    <w:rPr>
      <w:b/>
    </w:rPr>
  </w:style>
  <w:style w:type="character" w:styleId="9">
    <w:name w:val="Hyperlink"/>
    <w:basedOn w:val="7"/>
    <w:semiHidden/>
    <w:qFormat/>
    <w:uiPriority w:val="99"/>
    <w:rPr>
      <w:rFonts w:cs="Times New Roman"/>
      <w:color w:val="0000FF"/>
      <w:u w:val="single"/>
    </w:rPr>
  </w:style>
  <w:style w:type="character" w:customStyle="1" w:styleId="10">
    <w:name w:val="apple-converted-space"/>
    <w:basedOn w:val="7"/>
    <w:qFormat/>
    <w:uiPriority w:val="99"/>
    <w:rPr>
      <w:rFonts w:cs="Times New Roman"/>
    </w:rPr>
  </w:style>
  <w:style w:type="character" w:customStyle="1" w:styleId="11">
    <w:name w:val="页眉 Char"/>
    <w:basedOn w:val="7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页脚 Char"/>
    <w:basedOn w:val="7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批注框文本 Char"/>
    <w:basedOn w:val="7"/>
    <w:link w:val="2"/>
    <w:semiHidden/>
    <w:qFormat/>
    <w:locked/>
    <w:uiPriority w:val="99"/>
    <w:rPr>
      <w:rFonts w:cs="Times New Roman"/>
      <w:sz w:val="18"/>
      <w:szCs w:val="18"/>
    </w:rPr>
  </w:style>
  <w:style w:type="paragraph" w:customStyle="1" w:styleId="14">
    <w:name w:val="列出段落1"/>
    <w:basedOn w:val="1"/>
    <w:qFormat/>
    <w:uiPriority w:val="99"/>
    <w:pPr>
      <w:ind w:firstLine="420" w:firstLineChars="200"/>
    </w:pPr>
  </w:style>
  <w:style w:type="paragraph" w:styleId="15">
    <w:name w:val="List Paragraph"/>
    <w:basedOn w:val="1"/>
    <w:qFormat/>
    <w:uiPriority w:val="1"/>
    <w:pPr>
      <w:ind w:left="1169" w:hanging="526"/>
      <w:jc w:val="both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67</Words>
  <Characters>387</Characters>
  <Lines>3</Lines>
  <Paragraphs>1</Paragraphs>
  <TotalTime>3</TotalTime>
  <ScaleCrop>false</ScaleCrop>
  <LinksUpToDate>false</LinksUpToDate>
  <CharactersWithSpaces>453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2016-02-14T02:54:00Z</dcterms:created>
  <dc:creator>刘传诗</dc:creator>
  <cp:lastModifiedBy>WPS_1528079939</cp:lastModifiedBy>
  <cp:lastPrinted>2016-05-17T02:32:00Z</cp:lastPrinted>
  <dcterms:modified xsi:type="dcterms:W3CDTF">2024-01-16T09:29:14Z</dcterms:modified>
  <dc:title>赴日本东京纸箱包装企业技能实习生</dc:title>
  <cp:revision>351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623C83D30B784DD895EA609A28AD82EC</vt:lpwstr>
  </property>
</Properties>
</file>